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B5" w:rsidRDefault="00112FED" w:rsidP="00112FED">
      <w:pPr>
        <w:jc w:val="center"/>
        <w:rPr>
          <w:b/>
        </w:rPr>
      </w:pPr>
      <w:r w:rsidRPr="00112FED">
        <w:rPr>
          <w:b/>
        </w:rPr>
        <w:t>Состав творческой группы по реализации целевой программы</w:t>
      </w:r>
    </w:p>
    <w:p w:rsidR="00112FED" w:rsidRPr="00112FED" w:rsidRDefault="00112FED" w:rsidP="00112FED">
      <w:pPr>
        <w:jc w:val="center"/>
        <w:rPr>
          <w:b/>
        </w:rPr>
      </w:pPr>
      <w:bookmarkStart w:id="0" w:name="_GoBack"/>
      <w:bookmarkEnd w:id="0"/>
    </w:p>
    <w:p w:rsidR="00112FED" w:rsidRDefault="00112FED">
      <w:r>
        <w:t>1. Соколовская А.И., методист высшей квалификационной категории, руководитель ТГ;</w:t>
      </w:r>
    </w:p>
    <w:p w:rsidR="00112FED" w:rsidRDefault="00112FED">
      <w:r>
        <w:t>2. Васильков Д.С., мастер производственного обучения второй квалификационной категории;</w:t>
      </w:r>
    </w:p>
    <w:p w:rsidR="00112FED" w:rsidRDefault="00112FED">
      <w:r>
        <w:t xml:space="preserve">3. </w:t>
      </w:r>
      <w:proofErr w:type="spellStart"/>
      <w:r>
        <w:t>Гордиевич</w:t>
      </w:r>
      <w:proofErr w:type="spellEnd"/>
      <w:r>
        <w:t xml:space="preserve"> Е.И. , мастер производственного обучения высшей квалификационной категории;</w:t>
      </w:r>
    </w:p>
    <w:p w:rsidR="00112FED" w:rsidRDefault="00112FED">
      <w:r>
        <w:t>4. Затулина Л.Э., преподаватель первой квалификационной категории;</w:t>
      </w:r>
    </w:p>
    <w:p w:rsidR="00112FED" w:rsidRDefault="00112FED">
      <w:r>
        <w:t>5. Пискун В.Н., мастер производственного обучения второй квалификационной категории.</w:t>
      </w:r>
    </w:p>
    <w:sectPr w:rsidR="0011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D"/>
    <w:rsid w:val="00096895"/>
    <w:rsid w:val="000C3BB5"/>
    <w:rsid w:val="00112FED"/>
    <w:rsid w:val="005B1671"/>
    <w:rsid w:val="008446E3"/>
    <w:rsid w:val="009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2020-06-23T12:40:00Z</dcterms:created>
  <dcterms:modified xsi:type="dcterms:W3CDTF">2020-06-23T12:45:00Z</dcterms:modified>
</cp:coreProperties>
</file>